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CCA" w:rsidRDefault="00B41D8B" w:rsidP="00B41D8B">
      <w:pPr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А. Б. Гаджиева (А. Б. Гаджиева)</w:t>
      </w:r>
    </w:p>
    <w:p w:rsidR="00B41D8B" w:rsidRDefault="00B41D8B" w:rsidP="00B41D8B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>Понятие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 «</w:t>
      </w:r>
      <w:r>
        <w:rPr>
          <w:rFonts w:ascii="Times New Roman" w:hAnsi="Times New Roman" w:cs="Times New Roman"/>
          <w:b/>
          <w:sz w:val="28"/>
        </w:rPr>
        <w:t>САФ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» </w:t>
      </w:r>
      <w:r>
        <w:rPr>
          <w:rFonts w:ascii="Times New Roman" w:hAnsi="Times New Roman" w:cs="Times New Roman"/>
          <w:b/>
          <w:sz w:val="28"/>
        </w:rPr>
        <w:t>и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его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особенности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в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турецком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</w:rPr>
        <w:t>языке</w:t>
      </w:r>
      <w:r w:rsidRPr="00B41D8B">
        <w:rPr>
          <w:rFonts w:ascii="Times New Roman" w:hAnsi="Times New Roman" w:cs="Times New Roman"/>
          <w:b/>
          <w:sz w:val="28"/>
          <w:lang w:val="en-US"/>
        </w:rPr>
        <w:t xml:space="preserve"> (</w:t>
      </w:r>
      <w:r>
        <w:rPr>
          <w:rFonts w:ascii="Times New Roman" w:hAnsi="Times New Roman" w:cs="Times New Roman"/>
          <w:b/>
          <w:sz w:val="28"/>
          <w:lang w:val="en-US"/>
        </w:rPr>
        <w:t>The concept of “SAF” and its features in Turkish language)</w:t>
      </w:r>
    </w:p>
    <w:p w:rsidR="00096E55" w:rsidRDefault="00096E55" w:rsidP="00D854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96E55">
        <w:rPr>
          <w:rFonts w:ascii="Times New Roman" w:hAnsi="Times New Roman" w:cs="Times New Roman"/>
          <w:sz w:val="28"/>
        </w:rPr>
        <w:t>В современной тюркологии существуют глагольно-именные формы, которые до сих пор в исследовательской среде вызывают глубокие дискуссии, связанные не только с определением их значения, но и в чисто терминологическом отношении. На протя</w:t>
      </w:r>
      <w:r w:rsidR="00B63DD1">
        <w:rPr>
          <w:rFonts w:ascii="Times New Roman" w:hAnsi="Times New Roman" w:cs="Times New Roman"/>
          <w:sz w:val="28"/>
        </w:rPr>
        <w:t xml:space="preserve">жении десятилетий ученые </w:t>
      </w:r>
      <w:r w:rsidRPr="00096E55">
        <w:rPr>
          <w:rFonts w:ascii="Times New Roman" w:hAnsi="Times New Roman" w:cs="Times New Roman"/>
          <w:sz w:val="28"/>
        </w:rPr>
        <w:t>тюркологи из разных стран пытались дать «правильное» с их точки зрения название той грамматической категории, которую составляют эти формы, и которая не имеет, очевидно, аналогов в индоевропейских языках. Речь идет о таких турецких формах, как -</w:t>
      </w:r>
      <w:proofErr w:type="spellStart"/>
      <w:r w:rsidRPr="00096E55">
        <w:rPr>
          <w:rFonts w:ascii="Times New Roman" w:hAnsi="Times New Roman" w:cs="Times New Roman"/>
          <w:sz w:val="28"/>
        </w:rPr>
        <w:t>DIk</w:t>
      </w:r>
      <w:proofErr w:type="spellEnd"/>
      <w:r w:rsidRPr="00096E55">
        <w:rPr>
          <w:rFonts w:ascii="Times New Roman" w:hAnsi="Times New Roman" w:cs="Times New Roman"/>
          <w:sz w:val="28"/>
        </w:rPr>
        <w:t>, -(y)</w:t>
      </w:r>
      <w:proofErr w:type="spellStart"/>
      <w:r w:rsidRPr="00096E55">
        <w:rPr>
          <w:rFonts w:ascii="Times New Roman" w:hAnsi="Times New Roman" w:cs="Times New Roman"/>
          <w:sz w:val="28"/>
        </w:rPr>
        <w:t>AcAk</w:t>
      </w:r>
      <w:proofErr w:type="spellEnd"/>
      <w:r w:rsidRPr="00096E55">
        <w:rPr>
          <w:rFonts w:ascii="Times New Roman" w:hAnsi="Times New Roman" w:cs="Times New Roman"/>
          <w:sz w:val="28"/>
        </w:rPr>
        <w:t xml:space="preserve"> и -(y)</w:t>
      </w:r>
      <w:proofErr w:type="spellStart"/>
      <w:r w:rsidRPr="00096E55">
        <w:rPr>
          <w:rFonts w:ascii="Times New Roman" w:hAnsi="Times New Roman" w:cs="Times New Roman"/>
          <w:sz w:val="28"/>
        </w:rPr>
        <w:t>AsI</w:t>
      </w:r>
      <w:proofErr w:type="spellEnd"/>
      <w:r w:rsidRPr="00096E55">
        <w:rPr>
          <w:rFonts w:ascii="Times New Roman" w:hAnsi="Times New Roman" w:cs="Times New Roman"/>
          <w:sz w:val="28"/>
        </w:rPr>
        <w:t>, которые в большинстве других тюркских языках соответствуют форме –</w:t>
      </w:r>
      <w:proofErr w:type="spellStart"/>
      <w:r w:rsidRPr="00096E55">
        <w:rPr>
          <w:rFonts w:ascii="Times New Roman" w:hAnsi="Times New Roman" w:cs="Times New Roman"/>
          <w:sz w:val="28"/>
        </w:rPr>
        <w:t>gan</w:t>
      </w:r>
      <w:proofErr w:type="spellEnd"/>
      <w:r w:rsidRPr="00096E55">
        <w:rPr>
          <w:rFonts w:ascii="Times New Roman" w:hAnsi="Times New Roman" w:cs="Times New Roman"/>
          <w:sz w:val="28"/>
        </w:rPr>
        <w:t xml:space="preserve"> и ее производными.</w:t>
      </w:r>
    </w:p>
    <w:p w:rsidR="003F615A" w:rsidRDefault="003F615A" w:rsidP="00D854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3F615A">
        <w:rPr>
          <w:rFonts w:ascii="Times New Roman" w:hAnsi="Times New Roman" w:cs="Times New Roman"/>
          <w:sz w:val="28"/>
        </w:rPr>
        <w:t>Изучаемые автором глагольные именные формы представляют собой особо значимый блок в строе тюркских языков. Актуальность исследуемых форм в тюркских языках заключается в следующем: во-первых, они представляют собой чрезвычайно развитую категорию словоизменительных морфологических форм со сложными функциями и значениями: во-вторых, данные формы можно охарактеризовать наличием высокой производительности форм: в-третьих, важность рассматриваемых форм обусловлена одной из особенностей тюркского синтаксиса, заключающейся в том, что в тюркских языках не употребительны как сочинительные, так и подчинительные союзы, а придаточные предложения индоевропейского типа развиты слабо.</w:t>
      </w:r>
    </w:p>
    <w:p w:rsidR="003F615A" w:rsidRDefault="003F615A" w:rsidP="00D854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Целью исследования было в</w:t>
      </w:r>
      <w:r w:rsidRPr="003F615A">
        <w:rPr>
          <w:rFonts w:ascii="Times New Roman" w:hAnsi="Times New Roman" w:cs="Times New Roman"/>
          <w:sz w:val="28"/>
        </w:rPr>
        <w:t xml:space="preserve">сесторонне описать и истолковать коммуникативное предназначение и функциональные свойства глагольно-именных форм с показателями </w:t>
      </w:r>
      <w:r>
        <w:rPr>
          <w:rFonts w:ascii="Times New Roman" w:hAnsi="Times New Roman" w:cs="Times New Roman"/>
          <w:sz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</w:rPr>
        <w:t>DIk</w:t>
      </w:r>
      <w:proofErr w:type="spellEnd"/>
      <w:r>
        <w:rPr>
          <w:rFonts w:ascii="Times New Roman" w:hAnsi="Times New Roman" w:cs="Times New Roman"/>
          <w:sz w:val="28"/>
        </w:rPr>
        <w:t>, – (y)</w:t>
      </w:r>
      <w:proofErr w:type="spellStart"/>
      <w:r>
        <w:rPr>
          <w:rFonts w:ascii="Times New Roman" w:hAnsi="Times New Roman" w:cs="Times New Roman"/>
          <w:sz w:val="28"/>
        </w:rPr>
        <w:t>AcAk</w:t>
      </w:r>
      <w:proofErr w:type="spellEnd"/>
      <w:r>
        <w:rPr>
          <w:rFonts w:ascii="Times New Roman" w:hAnsi="Times New Roman" w:cs="Times New Roman"/>
          <w:sz w:val="28"/>
        </w:rPr>
        <w:t xml:space="preserve"> и – (y)</w:t>
      </w:r>
      <w:proofErr w:type="spellStart"/>
      <w:r>
        <w:rPr>
          <w:rFonts w:ascii="Times New Roman" w:hAnsi="Times New Roman" w:cs="Times New Roman"/>
          <w:sz w:val="28"/>
        </w:rPr>
        <w:t>AsI</w:t>
      </w:r>
      <w:proofErr w:type="spellEnd"/>
      <w:r>
        <w:rPr>
          <w:rFonts w:ascii="Times New Roman" w:hAnsi="Times New Roman" w:cs="Times New Roman"/>
          <w:sz w:val="28"/>
        </w:rPr>
        <w:t>; о</w:t>
      </w:r>
      <w:r w:rsidRPr="003F615A">
        <w:rPr>
          <w:rFonts w:ascii="Times New Roman" w:hAnsi="Times New Roman" w:cs="Times New Roman"/>
          <w:sz w:val="28"/>
        </w:rPr>
        <w:t xml:space="preserve">пределить их место в морфологической подсистеме турецкого языка в целом, и внутри глагольно-именных форм в частности, опираясь на разработанную в стенах Санкт-Петербургского Университета В. Г. </w:t>
      </w:r>
      <w:proofErr w:type="spellStart"/>
      <w:r w:rsidRPr="003F615A">
        <w:rPr>
          <w:rFonts w:ascii="Times New Roman" w:hAnsi="Times New Roman" w:cs="Times New Roman"/>
          <w:sz w:val="28"/>
        </w:rPr>
        <w:t>Гузевым</w:t>
      </w:r>
      <w:proofErr w:type="spellEnd"/>
      <w:r w:rsidRPr="003F615A">
        <w:rPr>
          <w:rFonts w:ascii="Times New Roman" w:hAnsi="Times New Roman" w:cs="Times New Roman"/>
          <w:sz w:val="28"/>
        </w:rPr>
        <w:t xml:space="preserve"> концепции вторичной репрезентации (вторичного </w:t>
      </w:r>
      <w:proofErr w:type="spellStart"/>
      <w:r w:rsidRPr="003F615A">
        <w:rPr>
          <w:rFonts w:ascii="Times New Roman" w:hAnsi="Times New Roman" w:cs="Times New Roman"/>
          <w:sz w:val="28"/>
        </w:rPr>
        <w:t>гипостазирования</w:t>
      </w:r>
      <w:proofErr w:type="spellEnd"/>
      <w:r w:rsidRPr="003F615A">
        <w:rPr>
          <w:rFonts w:ascii="Times New Roman" w:hAnsi="Times New Roman" w:cs="Times New Roman"/>
          <w:sz w:val="28"/>
        </w:rPr>
        <w:t>).</w:t>
      </w:r>
      <w:r w:rsidR="00261174">
        <w:rPr>
          <w:rFonts w:ascii="Times New Roman" w:hAnsi="Times New Roman" w:cs="Times New Roman"/>
          <w:sz w:val="28"/>
        </w:rPr>
        <w:t xml:space="preserve"> Для достижения этой цели были </w:t>
      </w:r>
      <w:r w:rsidR="00261174">
        <w:rPr>
          <w:rFonts w:ascii="Times New Roman" w:hAnsi="Times New Roman" w:cs="Times New Roman"/>
          <w:sz w:val="28"/>
        </w:rPr>
        <w:lastRenderedPageBreak/>
        <w:t>изучены вопрос</w:t>
      </w:r>
      <w:r w:rsidR="00261174" w:rsidRPr="00261174">
        <w:rPr>
          <w:rFonts w:ascii="Times New Roman" w:hAnsi="Times New Roman" w:cs="Times New Roman"/>
          <w:sz w:val="28"/>
        </w:rPr>
        <w:t xml:space="preserve"> о статусе и</w:t>
      </w:r>
      <w:r w:rsidR="00261174">
        <w:rPr>
          <w:rFonts w:ascii="Times New Roman" w:hAnsi="Times New Roman" w:cs="Times New Roman"/>
          <w:sz w:val="28"/>
        </w:rPr>
        <w:t xml:space="preserve">зучаемых именных форм глагола </w:t>
      </w:r>
      <w:r w:rsidR="00261174" w:rsidRPr="00261174">
        <w:rPr>
          <w:rFonts w:ascii="Times New Roman" w:hAnsi="Times New Roman" w:cs="Times New Roman"/>
          <w:sz w:val="28"/>
        </w:rPr>
        <w:t xml:space="preserve">современное </w:t>
      </w:r>
      <w:r w:rsidR="00261174">
        <w:rPr>
          <w:rFonts w:ascii="Times New Roman" w:hAnsi="Times New Roman" w:cs="Times New Roman"/>
          <w:sz w:val="28"/>
        </w:rPr>
        <w:t xml:space="preserve">и </w:t>
      </w:r>
      <w:r w:rsidR="00261174" w:rsidRPr="00261174">
        <w:rPr>
          <w:rFonts w:ascii="Times New Roman" w:hAnsi="Times New Roman" w:cs="Times New Roman"/>
          <w:sz w:val="28"/>
        </w:rPr>
        <w:t xml:space="preserve">отношение специалистов к обозначенной проблеме; </w:t>
      </w:r>
      <w:r w:rsidR="00261174">
        <w:rPr>
          <w:rFonts w:ascii="Times New Roman" w:hAnsi="Times New Roman" w:cs="Times New Roman"/>
          <w:sz w:val="28"/>
        </w:rPr>
        <w:t xml:space="preserve">выявлены </w:t>
      </w:r>
      <w:r w:rsidR="00261174" w:rsidRPr="00261174">
        <w:rPr>
          <w:rFonts w:ascii="Times New Roman" w:hAnsi="Times New Roman" w:cs="Times New Roman"/>
          <w:sz w:val="28"/>
        </w:rPr>
        <w:t xml:space="preserve">грамматические значения глагольно- именных форм, исходя из их функций и выражаемых при их посредстве смыслов; </w:t>
      </w:r>
      <w:r w:rsidR="00261174">
        <w:rPr>
          <w:rFonts w:ascii="Times New Roman" w:hAnsi="Times New Roman" w:cs="Times New Roman"/>
          <w:sz w:val="28"/>
        </w:rPr>
        <w:t>проанализировано</w:t>
      </w:r>
      <w:r w:rsidR="00261174" w:rsidRPr="00261174">
        <w:rPr>
          <w:rFonts w:ascii="Times New Roman" w:hAnsi="Times New Roman" w:cs="Times New Roman"/>
          <w:sz w:val="28"/>
        </w:rPr>
        <w:t xml:space="preserve"> взаимодействие рассматриваемых форм с другими глагольными (в первую очередь, залога) и именным</w:t>
      </w:r>
      <w:r w:rsidR="00261174">
        <w:rPr>
          <w:rFonts w:ascii="Times New Roman" w:hAnsi="Times New Roman" w:cs="Times New Roman"/>
          <w:sz w:val="28"/>
        </w:rPr>
        <w:t>и (принадлежности) категориями) на примере произведения</w:t>
      </w:r>
      <w:r w:rsidR="00261174" w:rsidRPr="002611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Сабахаттина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 Али «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Kürk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mantolu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madonna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>» (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Sabahattin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Ali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Kürk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Mantolu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Madonna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Istanbul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: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Remzi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61174" w:rsidRPr="00261174">
        <w:rPr>
          <w:rFonts w:ascii="Times New Roman" w:hAnsi="Times New Roman" w:cs="Times New Roman"/>
          <w:sz w:val="28"/>
        </w:rPr>
        <w:t>kitabevi</w:t>
      </w:r>
      <w:proofErr w:type="spellEnd"/>
      <w:r w:rsidR="00261174" w:rsidRPr="00261174">
        <w:rPr>
          <w:rFonts w:ascii="Times New Roman" w:hAnsi="Times New Roman" w:cs="Times New Roman"/>
          <w:sz w:val="28"/>
        </w:rPr>
        <w:t>, 1943.) (Сокр. SA KMM)</w:t>
      </w:r>
    </w:p>
    <w:p w:rsidR="00A640D3" w:rsidRPr="00261174" w:rsidRDefault="00B63DD1" w:rsidP="00D854D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A640D3" w:rsidRPr="00A640D3">
        <w:rPr>
          <w:rFonts w:ascii="Times New Roman" w:hAnsi="Times New Roman" w:cs="Times New Roman"/>
          <w:sz w:val="28"/>
        </w:rPr>
        <w:t xml:space="preserve">убстантивно-адъективные формы представляют собой морфологические средства, с помощью которых возможно представлять действие в 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опредмеченном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виде и действие, пр</w:t>
      </w:r>
      <w:bookmarkStart w:id="0" w:name="_GoBack"/>
      <w:bookmarkEnd w:id="0"/>
      <w:r w:rsidR="00A640D3" w:rsidRPr="00A640D3">
        <w:rPr>
          <w:rFonts w:ascii="Times New Roman" w:hAnsi="Times New Roman" w:cs="Times New Roman"/>
          <w:sz w:val="28"/>
        </w:rPr>
        <w:t xml:space="preserve">едставляемое как признак. Эта коммуникативная 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двуфункциональность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обусловливает их синтаксическую универсальность, заключающаяся в наличии способности выступать в функции любого компонента конструкции. Данные формы указывают на действие, указывающее на временные семы: будущее время у форм –(у)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cAk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и -(у)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Аsı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и "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небудущее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>", то есть настоящее и прошедшее время у формы -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DIk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>. Они имеют несколько различающиеся функциональные свойства: -(y)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АcAk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способна передавать агентивную связь предмета и действия и функционировать вне категории принадлежности. Форма -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Dık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>, наоборот, не способна выражать агентивную связь предмета и действия и функционирует преимущественно в формах категории принадлежности. Две современные формы -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Dık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и -(у)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АсAk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и анахроничная форма –(y)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Ası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40D3" w:rsidRPr="00A640D3">
        <w:rPr>
          <w:rFonts w:ascii="Times New Roman" w:hAnsi="Times New Roman" w:cs="Times New Roman"/>
          <w:sz w:val="28"/>
        </w:rPr>
        <w:t>coставляют</w:t>
      </w:r>
      <w:proofErr w:type="spellEnd"/>
      <w:r w:rsidR="00A640D3" w:rsidRPr="00A640D3">
        <w:rPr>
          <w:rFonts w:ascii="Times New Roman" w:hAnsi="Times New Roman" w:cs="Times New Roman"/>
          <w:sz w:val="28"/>
        </w:rPr>
        <w:t xml:space="preserve"> ряд, формируемый родственностью семантики и коммуникативных функций, что позволяет признавать их глагольной категорией субстантивно-адъективных форм, входящей в качестве частной категории в общую категорию номинализации действия.</w:t>
      </w:r>
    </w:p>
    <w:sectPr w:rsidR="00A640D3" w:rsidRPr="00261174" w:rsidSect="00466C5E">
      <w:footerReference w:type="default" r:id="rId7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716" w:rsidRDefault="001A0716" w:rsidP="00466C5E">
      <w:pPr>
        <w:spacing w:after="0" w:line="240" w:lineRule="auto"/>
      </w:pPr>
      <w:r>
        <w:separator/>
      </w:r>
    </w:p>
  </w:endnote>
  <w:endnote w:type="continuationSeparator" w:id="0">
    <w:p w:rsidR="001A0716" w:rsidRDefault="001A0716" w:rsidP="00466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866864"/>
      <w:docPartObj>
        <w:docPartGallery w:val="Page Numbers (Bottom of Page)"/>
        <w:docPartUnique/>
      </w:docPartObj>
    </w:sdtPr>
    <w:sdtContent>
      <w:p w:rsidR="00466C5E" w:rsidRDefault="00466C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4D1">
          <w:rPr>
            <w:noProof/>
          </w:rPr>
          <w:t>1</w:t>
        </w:r>
        <w:r>
          <w:fldChar w:fldCharType="end"/>
        </w:r>
      </w:p>
    </w:sdtContent>
  </w:sdt>
  <w:p w:rsidR="00466C5E" w:rsidRDefault="00466C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716" w:rsidRDefault="001A0716" w:rsidP="00466C5E">
      <w:pPr>
        <w:spacing w:after="0" w:line="240" w:lineRule="auto"/>
      </w:pPr>
      <w:r>
        <w:separator/>
      </w:r>
    </w:p>
  </w:footnote>
  <w:footnote w:type="continuationSeparator" w:id="0">
    <w:p w:rsidR="001A0716" w:rsidRDefault="001A0716" w:rsidP="00466C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8B"/>
    <w:rsid w:val="00096E55"/>
    <w:rsid w:val="001A0716"/>
    <w:rsid w:val="00261174"/>
    <w:rsid w:val="003F615A"/>
    <w:rsid w:val="00466C5E"/>
    <w:rsid w:val="009924F7"/>
    <w:rsid w:val="00A640D3"/>
    <w:rsid w:val="00B41D8B"/>
    <w:rsid w:val="00B63DD1"/>
    <w:rsid w:val="00CC5CCA"/>
    <w:rsid w:val="00D8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BFDC"/>
  <w15:chartTrackingRefBased/>
  <w15:docId w15:val="{6166899B-060A-4709-B0BE-AB5AA29E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6C5E"/>
  </w:style>
  <w:style w:type="paragraph" w:styleId="a5">
    <w:name w:val="footer"/>
    <w:basedOn w:val="a"/>
    <w:link w:val="a6"/>
    <w:uiPriority w:val="99"/>
    <w:unhideWhenUsed/>
    <w:rsid w:val="00466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6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46C3-ADA1-4994-85D4-FC2B8282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Эльшад</dc:creator>
  <cp:keywords/>
  <dc:description/>
  <cp:lastModifiedBy>Эльшад</cp:lastModifiedBy>
  <cp:revision>7</cp:revision>
  <dcterms:created xsi:type="dcterms:W3CDTF">2021-10-04T09:19:00Z</dcterms:created>
  <dcterms:modified xsi:type="dcterms:W3CDTF">2021-10-04T10:26:00Z</dcterms:modified>
</cp:coreProperties>
</file>