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C8" w:rsidRPr="002E1046" w:rsidRDefault="007475C8" w:rsidP="00E55B1D">
      <w:pPr>
        <w:spacing w:line="276" w:lineRule="auto"/>
        <w:jc w:val="center"/>
        <w:rPr>
          <w:b/>
          <w:sz w:val="24"/>
          <w:szCs w:val="24"/>
        </w:rPr>
      </w:pPr>
      <w:r w:rsidRPr="002E1046">
        <w:rPr>
          <w:b/>
          <w:sz w:val="24"/>
          <w:szCs w:val="24"/>
        </w:rPr>
        <w:t>КОНТРОЛЬНАЯ РАБОТА</w:t>
      </w:r>
      <w:r w:rsidR="009A505E" w:rsidRPr="002E1046">
        <w:rPr>
          <w:b/>
          <w:sz w:val="24"/>
          <w:szCs w:val="24"/>
        </w:rPr>
        <w:t xml:space="preserve"> №3</w:t>
      </w:r>
    </w:p>
    <w:p w:rsidR="007475C8" w:rsidRPr="002E1046" w:rsidRDefault="007475C8" w:rsidP="00E55B1D">
      <w:pPr>
        <w:spacing w:line="276" w:lineRule="auto"/>
        <w:jc w:val="center"/>
        <w:rPr>
          <w:b/>
          <w:sz w:val="24"/>
          <w:szCs w:val="24"/>
        </w:rPr>
      </w:pPr>
      <w:r w:rsidRPr="002E1046">
        <w:rPr>
          <w:b/>
          <w:sz w:val="24"/>
          <w:szCs w:val="24"/>
        </w:rPr>
        <w:t>ТЕМА: «ПРИЧАСТИЕ»</w:t>
      </w:r>
    </w:p>
    <w:p w:rsidR="007475C8" w:rsidRPr="002E1046" w:rsidRDefault="007475C8" w:rsidP="00E55B1D">
      <w:pPr>
        <w:spacing w:line="276" w:lineRule="auto"/>
        <w:jc w:val="center"/>
        <w:rPr>
          <w:b/>
          <w:sz w:val="24"/>
          <w:szCs w:val="24"/>
        </w:rPr>
      </w:pPr>
    </w:p>
    <w:p w:rsidR="007475C8" w:rsidRPr="002E1046" w:rsidRDefault="007475C8" w:rsidP="00E55B1D">
      <w:pPr>
        <w:spacing w:line="276" w:lineRule="auto"/>
        <w:rPr>
          <w:b/>
          <w:sz w:val="24"/>
          <w:szCs w:val="24"/>
        </w:rPr>
      </w:pPr>
      <w:r w:rsidRPr="002E1046">
        <w:rPr>
          <w:b/>
          <w:sz w:val="24"/>
          <w:szCs w:val="24"/>
        </w:rPr>
        <w:t>Переведите предложения с английского на русский.</w:t>
      </w:r>
    </w:p>
    <w:p w:rsidR="007475C8" w:rsidRPr="002E1046" w:rsidRDefault="00231E42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Exact science in its generally accepted sense can be referred to as a family of specialized natural sciences, each of them providing evidence and information about the different aspects of nature by somewhat different working methods.</w:t>
      </w:r>
    </w:p>
    <w:p w:rsidR="00231E42" w:rsidRPr="002E1046" w:rsidRDefault="00231E42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 xml:space="preserve">The question of collective scientific discoveries has already been raised, it having been suggested that a solution of some urgent problems can be best achieved at way. </w:t>
      </w:r>
    </w:p>
    <w:p w:rsidR="00E55B1D" w:rsidRPr="002E1046" w:rsidRDefault="00231E42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During such experiments interfering influences must b</w:t>
      </w:r>
      <w:r w:rsidRPr="002E1046">
        <w:rPr>
          <w:rFonts w:cs="Times New Roman"/>
          <w:sz w:val="24"/>
          <w:szCs w:val="24"/>
        </w:rPr>
        <w:t>е</w:t>
      </w:r>
      <w:r w:rsidRPr="002E1046">
        <w:rPr>
          <w:rFonts w:cs="Times New Roman"/>
          <w:sz w:val="24"/>
          <w:szCs w:val="24"/>
          <w:lang w:val="en-US"/>
        </w:rPr>
        <w:t xml:space="preserve"> excluded and an artificial environment created in which the contribution of the individual components can be taken account of and possibly even measured.</w:t>
      </w:r>
    </w:p>
    <w:p w:rsidR="00231E42" w:rsidRPr="002E1046" w:rsidRDefault="00231E42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Every year scientists are faced with the problems of working through thicker and tougher material, phenomena at or near the surface having long been explored, researched, and understood.</w:t>
      </w:r>
    </w:p>
    <w:p w:rsidR="00231E42" w:rsidRPr="002E1046" w:rsidRDefault="00231E42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It should be borne in mind, too, that few measurements and readings given by these great facilities push science forward, results of any great significance being very rare.</w:t>
      </w:r>
    </w:p>
    <w:p w:rsidR="00231E42" w:rsidRPr="002E1046" w:rsidRDefault="00231E42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 xml:space="preserve">Briefly, the following steps can be distinguished in this method. </w:t>
      </w:r>
    </w:p>
    <w:p w:rsidR="00231E42" w:rsidRPr="002E1046" w:rsidRDefault="00BF59F4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I</w:t>
      </w:r>
      <w:r w:rsidR="00231E42" w:rsidRPr="002E1046">
        <w:rPr>
          <w:rFonts w:cs="Times New Roman"/>
          <w:sz w:val="24"/>
          <w:szCs w:val="24"/>
          <w:lang w:val="en-US"/>
        </w:rPr>
        <w:t xml:space="preserve">n 1896 the physicist Henri Becquerel is known having reported </w:t>
      </w:r>
      <w:r w:rsidRPr="002E1046">
        <w:rPr>
          <w:rFonts w:cs="Times New Roman"/>
          <w:sz w:val="24"/>
          <w:szCs w:val="24"/>
          <w:lang w:val="en-US"/>
        </w:rPr>
        <w:t xml:space="preserve">in his communication to the French Academy of Sciences </w:t>
      </w:r>
      <w:r w:rsidR="00231E42" w:rsidRPr="002E1046">
        <w:rPr>
          <w:rFonts w:cs="Times New Roman"/>
          <w:sz w:val="24"/>
          <w:szCs w:val="24"/>
          <w:lang w:val="en-US"/>
        </w:rPr>
        <w:t>that he had discovered rays of an unknown nature emitted spontaneously by uranium salts.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proofErr w:type="spellStart"/>
      <w:r w:rsidRPr="002E1046">
        <w:rPr>
          <w:rFonts w:cs="Times New Roman"/>
          <w:sz w:val="24"/>
          <w:szCs w:val="24"/>
          <w:lang w:val="en-US"/>
        </w:rPr>
        <w:t>Michelagelo</w:t>
      </w:r>
      <w:proofErr w:type="spellEnd"/>
      <w:r w:rsidRPr="002E1046">
        <w:rPr>
          <w:rFonts w:cs="Times New Roman"/>
          <w:sz w:val="24"/>
          <w:szCs w:val="24"/>
          <w:lang w:val="en-US"/>
        </w:rPr>
        <w:t xml:space="preserve"> went into the yard and sat in the baking sun with his chin resting on his chest.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 xml:space="preserve">On the second of these days </w:t>
      </w:r>
      <w:proofErr w:type="spellStart"/>
      <w:r w:rsidRPr="002E1046">
        <w:rPr>
          <w:rFonts w:cs="Times New Roman"/>
          <w:sz w:val="24"/>
          <w:szCs w:val="24"/>
          <w:lang w:val="en-US"/>
        </w:rPr>
        <w:t>Granacci</w:t>
      </w:r>
      <w:proofErr w:type="spellEnd"/>
      <w:r w:rsidRPr="002E1046">
        <w:rPr>
          <w:rFonts w:cs="Times New Roman"/>
          <w:sz w:val="24"/>
          <w:szCs w:val="24"/>
          <w:lang w:val="en-US"/>
        </w:rPr>
        <w:t xml:space="preserve"> burst into the studio, his usually placid eyes blinking hard.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Government regulates demand and supply, imposing ceiling prices and floor prices and adding its own demand to the demand of the private sector.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The manager knows of the company suffering losses now.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 xml:space="preserve">Knowing as he did the economic theory </w:t>
      </w:r>
      <w:proofErr w:type="spellStart"/>
      <w:r w:rsidRPr="002E1046">
        <w:rPr>
          <w:rFonts w:cs="Times New Roman"/>
          <w:sz w:val="24"/>
          <w:szCs w:val="24"/>
          <w:lang w:val="en-US"/>
        </w:rPr>
        <w:t>Schroedinger</w:t>
      </w:r>
      <w:proofErr w:type="spellEnd"/>
      <w:r w:rsidRPr="002E1046">
        <w:rPr>
          <w:rFonts w:cs="Times New Roman"/>
          <w:sz w:val="24"/>
          <w:szCs w:val="24"/>
          <w:lang w:val="en-US"/>
        </w:rPr>
        <w:t xml:space="preserve"> could predict the connection between these two phenomena.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Inherent in this design are aspects that assume risk in order to maximize the scientific return.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Economists consider free market as being free from government intervention, prices rising and falling according to supply and demand.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The new model has a number of advantages operating as it does under less rigid conditions.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 xml:space="preserve">Associated with </w:t>
      </w:r>
      <w:proofErr w:type="gramStart"/>
      <w:r w:rsidRPr="002E1046">
        <w:rPr>
          <w:rFonts w:cs="Times New Roman"/>
          <w:sz w:val="24"/>
          <w:szCs w:val="24"/>
          <w:lang w:val="en-US"/>
        </w:rPr>
        <w:t>this new branch analysis possibilities</w:t>
      </w:r>
      <w:proofErr w:type="gramEnd"/>
      <w:r w:rsidRPr="002E1046">
        <w:rPr>
          <w:rFonts w:cs="Times New Roman"/>
          <w:sz w:val="24"/>
          <w:szCs w:val="24"/>
          <w:lang w:val="en-US"/>
        </w:rPr>
        <w:t xml:space="preserve"> is a variety of the practical questions.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The developing countries hope that the industrial countries will raise imports from the less developed countries imposing tariffs on imports from other industrial countries.</w:t>
      </w:r>
    </w:p>
    <w:p w:rsidR="000F5913" w:rsidRPr="002E1046" w:rsidRDefault="000F5913" w:rsidP="00E55B1D">
      <w:pPr>
        <w:pStyle w:val="a3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  <w:lang w:val="en-US"/>
        </w:rPr>
      </w:pPr>
      <w:r w:rsidRPr="002E1046">
        <w:rPr>
          <w:rFonts w:cs="Times New Roman"/>
          <w:sz w:val="24"/>
          <w:szCs w:val="24"/>
          <w:lang w:val="en-US"/>
        </w:rPr>
        <w:t>Unless otherwise stated, the general discussion following the consideration of the specific cases applies to both B systems.</w:t>
      </w:r>
    </w:p>
    <w:p w:rsidR="00005B7B" w:rsidRPr="002E1046" w:rsidRDefault="00C81AC2" w:rsidP="00E55B1D">
      <w:pPr>
        <w:pStyle w:val="a3"/>
        <w:numPr>
          <w:ilvl w:val="0"/>
          <w:numId w:val="1"/>
        </w:numPr>
        <w:spacing w:after="0" w:line="276" w:lineRule="auto"/>
        <w:rPr>
          <w:rStyle w:val="a4"/>
          <w:rFonts w:cs="Times New Roman"/>
          <w:i w:val="0"/>
          <w:iCs w:val="0"/>
          <w:sz w:val="24"/>
          <w:szCs w:val="24"/>
          <w:lang w:val="en-US"/>
        </w:rPr>
      </w:pPr>
      <w:r w:rsidRPr="002E1046">
        <w:rPr>
          <w:rStyle w:val="a4"/>
          <w:rFonts w:cs="Times New Roman"/>
          <w:i w:val="0"/>
          <w:sz w:val="24"/>
          <w:szCs w:val="24"/>
          <w:lang w:val="en-US"/>
        </w:rPr>
        <w:t>Putting it mildly</w:t>
      </w:r>
      <w:r w:rsidRPr="002E1046">
        <w:rPr>
          <w:rFonts w:cs="Times New Roman"/>
          <w:sz w:val="24"/>
          <w:szCs w:val="24"/>
          <w:lang w:val="en-US"/>
        </w:rPr>
        <w:t xml:space="preserve">, the experiment was not conducted properly. </w:t>
      </w:r>
    </w:p>
    <w:p w:rsidR="00BF59F4" w:rsidRPr="00E55B1D" w:rsidRDefault="00C81AC2" w:rsidP="00E55B1D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E55B1D">
        <w:rPr>
          <w:rFonts w:cs="Times New Roman"/>
          <w:sz w:val="24"/>
          <w:szCs w:val="24"/>
          <w:lang w:val="en-US"/>
        </w:rPr>
        <w:t xml:space="preserve">That question was not, </w:t>
      </w:r>
      <w:r w:rsidRPr="00E55B1D">
        <w:rPr>
          <w:rStyle w:val="a4"/>
          <w:rFonts w:cs="Times New Roman"/>
          <w:i w:val="0"/>
          <w:sz w:val="24"/>
          <w:szCs w:val="24"/>
          <w:lang w:val="en-US"/>
        </w:rPr>
        <w:t>strictly speaking</w:t>
      </w:r>
      <w:r w:rsidRPr="00E55B1D">
        <w:rPr>
          <w:rFonts w:cs="Times New Roman"/>
          <w:sz w:val="24"/>
          <w:szCs w:val="24"/>
          <w:lang w:val="en-US"/>
        </w:rPr>
        <w:t>, a question of dispute at all.</w:t>
      </w:r>
      <w:bookmarkStart w:id="0" w:name="_GoBack"/>
      <w:bookmarkEnd w:id="0"/>
    </w:p>
    <w:sectPr w:rsidR="00BF59F4" w:rsidRPr="00E55B1D" w:rsidSect="00E55B1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5DD"/>
    <w:multiLevelType w:val="hybridMultilevel"/>
    <w:tmpl w:val="D53E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43D6"/>
    <w:rsid w:val="00005B7B"/>
    <w:rsid w:val="0007536B"/>
    <w:rsid w:val="000D2A44"/>
    <w:rsid w:val="000F5913"/>
    <w:rsid w:val="00231E42"/>
    <w:rsid w:val="00271959"/>
    <w:rsid w:val="00280F4D"/>
    <w:rsid w:val="002A343F"/>
    <w:rsid w:val="002B2A5E"/>
    <w:rsid w:val="002E1046"/>
    <w:rsid w:val="00327123"/>
    <w:rsid w:val="00535301"/>
    <w:rsid w:val="005A5E0F"/>
    <w:rsid w:val="005F7675"/>
    <w:rsid w:val="007475C8"/>
    <w:rsid w:val="00801B7D"/>
    <w:rsid w:val="009A505E"/>
    <w:rsid w:val="00AC4034"/>
    <w:rsid w:val="00B86E2B"/>
    <w:rsid w:val="00BF59F4"/>
    <w:rsid w:val="00C32959"/>
    <w:rsid w:val="00C81AC2"/>
    <w:rsid w:val="00E55B1D"/>
    <w:rsid w:val="00E8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913"/>
    <w:pPr>
      <w:ind w:left="720"/>
      <w:contextualSpacing/>
    </w:pPr>
  </w:style>
  <w:style w:type="character" w:styleId="a4">
    <w:name w:val="Emphasis"/>
    <w:basedOn w:val="a0"/>
    <w:uiPriority w:val="20"/>
    <w:qFormat/>
    <w:rsid w:val="00C81A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4075EF6D-51DC-47C3-919C-3BD63F55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ryzhikova_tr</dc:creator>
  <cp:keywords/>
  <dc:description/>
  <cp:lastModifiedBy>KATERINA</cp:lastModifiedBy>
  <cp:revision>11</cp:revision>
  <dcterms:created xsi:type="dcterms:W3CDTF">2015-01-26T12:32:00Z</dcterms:created>
  <dcterms:modified xsi:type="dcterms:W3CDTF">2015-04-16T00:58:00Z</dcterms:modified>
</cp:coreProperties>
</file>